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280EFA" w:rsidR="00280EFA" w:rsidP="00280EFA" w:rsidRDefault="00280EFA" w14:paraId="1bec155" w14:textId="1bec155">
      <w:pPr>
        <w:tabs>
          <w:tab w:val="left" w:pos="5940"/>
        </w:tabs>
        <w:spacing w:after="0" w:line="240" w:lineRule="atLeast"/>
        <w15:collapsed w:val="false"/>
        <w:rPr>
          <w:rFonts w:ascii="Arial" w:hAnsi="Arial" w:eastAsia="Times New Roman" w:cs="Arial"/>
          <w:spacing w:val="8"/>
          <w:sz w:val="24"/>
          <w:szCs w:val="24"/>
          <w:lang w:eastAsia="hr-HR"/>
        </w:rPr>
      </w:pPr>
      <w:bookmarkStart w:name="_GoBack" w:id="0"/>
      <w:bookmarkEnd w:id="0"/>
      <w:r w:rsidRPr="00280EFA">
        <w:rPr>
          <w:rFonts w:ascii="Arial" w:hAnsi="Arial" w:eastAsia="Times New Roman" w:cs="Arial"/>
          <w:sz w:val="24"/>
          <w:szCs w:val="24"/>
          <w:lang w:eastAsia="hr-HR"/>
        </w:rPr>
        <w:t xml:space="preserve">REPUBLIKA HRVATSKA </w:t>
      </w:r>
      <w:r w:rsidRPr="00280EFA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80EFA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80EFA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80EFA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      </w:t>
      </w:r>
    </w:p>
    <w:p w:rsidRPr="00280EFA" w:rsidR="00280EFA" w:rsidP="00280EFA" w:rsidRDefault="00280EFA">
      <w:pPr>
        <w:spacing w:after="0" w:line="240" w:lineRule="atLeast"/>
        <w:rPr>
          <w:rFonts w:ascii="Arial" w:hAnsi="Arial" w:eastAsia="Times New Roman" w:cs="Arial"/>
          <w:sz w:val="24"/>
          <w:szCs w:val="24"/>
          <w:lang w:eastAsia="hr-HR"/>
        </w:rPr>
      </w:pPr>
      <w:r w:rsidRPr="00280EFA">
        <w:rPr>
          <w:rFonts w:ascii="Arial" w:hAnsi="Arial" w:eastAsia="Times New Roman" w:cs="Arial"/>
          <w:sz w:val="24"/>
          <w:szCs w:val="24"/>
          <w:lang w:eastAsia="hr-HR"/>
        </w:rPr>
        <w:t>TRGOVAČKI SUD U PAZINU</w:t>
      </w:r>
    </w:p>
    <w:p w:rsidRPr="00280EFA" w:rsidR="00280EFA" w:rsidP="003F3560" w:rsidRDefault="00280EFA">
      <w:pPr>
        <w:spacing w:after="0" w:line="240" w:lineRule="auto"/>
        <w:rPr>
          <w:rFonts w:ascii="Arial" w:hAnsi="Arial" w:eastAsia="Times New Roman" w:cs="Arial"/>
          <w:b/>
          <w:sz w:val="24"/>
          <w:szCs w:val="24"/>
          <w:lang w:eastAsia="hr-HR"/>
        </w:rPr>
      </w:pPr>
      <w:r w:rsidRPr="00280EFA">
        <w:rPr>
          <w:rFonts w:ascii="Arial" w:hAnsi="Arial" w:eastAsia="Times New Roman" w:cs="Arial"/>
          <w:sz w:val="24"/>
          <w:szCs w:val="24"/>
          <w:lang w:eastAsia="hr-HR"/>
        </w:rPr>
        <w:t xml:space="preserve">52000 PAZIN, Dršćevka 1 </w:t>
      </w:r>
      <w:r w:rsidRPr="00280EFA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80EFA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80EFA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80EFA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80EFA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80EFA">
        <w:rPr>
          <w:rFonts w:ascii="Arial" w:hAnsi="Arial" w:eastAsia="Times New Roman" w:cs="Arial"/>
          <w:sz w:val="24"/>
          <w:szCs w:val="24"/>
          <w:lang w:eastAsia="hr-HR"/>
        </w:rPr>
        <w:br/>
      </w:r>
      <w:r w:rsidR="003F3560">
        <w:rPr>
          <w:rFonts w:ascii="Arial" w:hAnsi="Arial" w:eastAsia="Times New Roman" w:cs="Arial"/>
          <w:sz w:val="24"/>
          <w:szCs w:val="24"/>
          <w:lang w:eastAsia="hr-HR"/>
        </w:rPr>
        <w:t xml:space="preserve">                                                                                                            1</w:t>
      </w:r>
      <w:r w:rsidRPr="000B3659">
        <w:rPr>
          <w:rFonts w:ascii="Arial" w:hAnsi="Arial" w:eastAsia="Times New Roman" w:cs="Arial"/>
          <w:sz w:val="24"/>
          <w:szCs w:val="24"/>
          <w:lang w:eastAsia="hr-HR"/>
        </w:rPr>
        <w:t xml:space="preserve"> St-</w:t>
      </w:r>
      <w:r w:rsidR="0008217D">
        <w:rPr>
          <w:rFonts w:ascii="Arial" w:hAnsi="Arial" w:eastAsia="Times New Roman" w:cs="Arial"/>
          <w:sz w:val="24"/>
          <w:szCs w:val="24"/>
          <w:lang w:eastAsia="hr-HR"/>
        </w:rPr>
        <w:t>410/2021-34</w:t>
      </w:r>
      <w:r w:rsidRPr="00280EFA">
        <w:rPr>
          <w:rFonts w:ascii="Arial" w:hAnsi="Arial" w:eastAsia="Times New Roman" w:cs="Arial"/>
          <w:sz w:val="24"/>
          <w:szCs w:val="24"/>
          <w:lang w:eastAsia="hr-HR"/>
        </w:rPr>
        <w:t xml:space="preserve">  </w:t>
      </w:r>
    </w:p>
    <w:p w:rsidRPr="00280EFA" w:rsidR="00280EFA" w:rsidP="00280EFA" w:rsidRDefault="00280EFA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80EFA">
        <w:rPr>
          <w:rFonts w:ascii="Arial" w:hAnsi="Arial" w:eastAsia="Times New Roman" w:cs="Arial"/>
          <w:sz w:val="24"/>
          <w:szCs w:val="24"/>
          <w:lang w:eastAsia="hr-HR"/>
        </w:rPr>
        <w:t>Z A P I S N I K</w:t>
      </w:r>
    </w:p>
    <w:p w:rsidRPr="00280EFA" w:rsidR="00280EFA" w:rsidP="00280EFA" w:rsidRDefault="00280EFA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80EFA">
        <w:rPr>
          <w:rFonts w:ascii="Arial" w:hAnsi="Arial" w:eastAsia="Times New Roman" w:cs="Arial"/>
          <w:sz w:val="24"/>
          <w:szCs w:val="24"/>
          <w:lang w:eastAsia="hr-HR"/>
        </w:rPr>
        <w:t>(ročište za glasovanje o planu restrukturiranja)</w:t>
      </w:r>
    </w:p>
    <w:p w:rsidRPr="00280EFA" w:rsidR="00280EFA" w:rsidP="00280EFA" w:rsidRDefault="00280EFA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80EFA" w:rsidR="00280EFA" w:rsidP="00280EFA" w:rsidRDefault="00280EFA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80EFA">
        <w:rPr>
          <w:rFonts w:ascii="Arial" w:hAnsi="Arial" w:eastAsia="Times New Roman" w:cs="Arial"/>
          <w:sz w:val="24"/>
          <w:szCs w:val="24"/>
          <w:lang w:eastAsia="hr-HR"/>
        </w:rPr>
        <w:t xml:space="preserve">Održano </w:t>
      </w:r>
      <w:r w:rsidR="0008217D">
        <w:rPr>
          <w:rFonts w:ascii="Arial" w:hAnsi="Arial" w:eastAsia="Times New Roman" w:cs="Arial"/>
          <w:sz w:val="24"/>
          <w:szCs w:val="24"/>
          <w:lang w:eastAsia="hr-HR"/>
        </w:rPr>
        <w:t>10. veljače 2022.</w:t>
      </w:r>
      <w:r w:rsidRPr="00280EFA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</w:p>
    <w:p w:rsidRPr="00280EFA" w:rsidR="00280EFA" w:rsidP="00280EFA" w:rsidRDefault="00280EFA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80EFA">
        <w:rPr>
          <w:rFonts w:ascii="Arial" w:hAnsi="Arial" w:eastAsia="Times New Roman" w:cs="Arial"/>
          <w:sz w:val="24"/>
          <w:szCs w:val="24"/>
          <w:lang w:eastAsia="hr-HR"/>
        </w:rPr>
        <w:t xml:space="preserve">kod Trgovačkog suda u Pazinu, </w:t>
      </w:r>
    </w:p>
    <w:p w:rsidRPr="00280EFA" w:rsidR="00280EFA" w:rsidP="00280EFA" w:rsidRDefault="00280EFA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80EFA">
        <w:rPr>
          <w:rFonts w:ascii="Arial" w:hAnsi="Arial" w:eastAsia="Times New Roman" w:cs="Arial"/>
          <w:sz w:val="24"/>
          <w:szCs w:val="24"/>
          <w:lang w:eastAsia="hr-HR"/>
        </w:rPr>
        <w:t xml:space="preserve">u predstečajnom postupku nad dužnikom </w:t>
      </w:r>
    </w:p>
    <w:p w:rsidRPr="00280EFA" w:rsidR="00280EFA" w:rsidP="0008217D" w:rsidRDefault="0008217D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color w:val="000000"/>
          <w:sz w:val="24"/>
          <w:szCs w:val="24"/>
          <w:lang w:eastAsia="hr-HR"/>
        </w:rPr>
        <w:t>KOLPOS d.o.o., OIB 72947421396, Ulica braće Čeh 48 A, Pula</w:t>
      </w:r>
    </w:p>
    <w:p w:rsidRPr="00280EFA" w:rsidR="00280EFA" w:rsidP="00280EFA" w:rsidRDefault="00280EFA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80EFA" w:rsidR="00280EFA" w:rsidP="00280EFA" w:rsidRDefault="00280EFA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80EFA" w:rsidR="00280EFA" w:rsidP="00280EFA" w:rsidRDefault="00280EFA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80EFA">
        <w:rPr>
          <w:rFonts w:ascii="Arial" w:hAnsi="Arial" w:eastAsia="Times New Roman" w:cs="Arial"/>
          <w:sz w:val="24"/>
          <w:szCs w:val="24"/>
          <w:lang w:eastAsia="hr-HR"/>
        </w:rPr>
        <w:t>OD SUDA NAZOČNI:</w:t>
      </w:r>
    </w:p>
    <w:p w:rsidRPr="00280EFA" w:rsidR="00280EFA" w:rsidP="00280EFA" w:rsidRDefault="00280EFA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0B3659">
        <w:rPr>
          <w:rFonts w:ascii="Arial" w:hAnsi="Arial" w:eastAsia="Times New Roman" w:cs="Arial"/>
          <w:sz w:val="24"/>
          <w:szCs w:val="24"/>
          <w:lang w:eastAsia="hr-HR"/>
        </w:rPr>
        <w:t>Damir Rabar, stečajni sudac</w:t>
      </w:r>
      <w:r w:rsidRPr="00280EFA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</w:p>
    <w:p w:rsidRPr="00280EFA" w:rsidR="00280EFA" w:rsidP="00280EFA" w:rsidRDefault="00280EFA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0B3659">
        <w:rPr>
          <w:rFonts w:ascii="Arial" w:hAnsi="Arial" w:eastAsia="Times New Roman" w:cs="Arial"/>
          <w:sz w:val="24"/>
          <w:szCs w:val="24"/>
          <w:lang w:eastAsia="hr-HR"/>
        </w:rPr>
        <w:t>Karin Vicel, zapisničar</w:t>
      </w:r>
    </w:p>
    <w:p w:rsidRPr="00280EFA" w:rsidR="00280EFA" w:rsidP="00280EFA" w:rsidRDefault="00280EFA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80EFA" w:rsidR="00280EFA" w:rsidP="00280EFA" w:rsidRDefault="00280EFA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80EFA">
        <w:rPr>
          <w:rFonts w:ascii="Arial" w:hAnsi="Arial" w:eastAsia="Times New Roman" w:cs="Arial"/>
          <w:sz w:val="24"/>
          <w:szCs w:val="24"/>
          <w:lang w:eastAsia="hr-HR"/>
        </w:rPr>
        <w:t>Početak u 1</w:t>
      </w:r>
      <w:r w:rsidRPr="000B3659">
        <w:rPr>
          <w:rFonts w:ascii="Arial" w:hAnsi="Arial" w:eastAsia="Times New Roman" w:cs="Arial"/>
          <w:sz w:val="24"/>
          <w:szCs w:val="24"/>
          <w:lang w:eastAsia="hr-HR"/>
        </w:rPr>
        <w:t>2</w:t>
      </w:r>
      <w:r w:rsidRPr="00280EFA">
        <w:rPr>
          <w:rFonts w:ascii="Arial" w:hAnsi="Arial" w:eastAsia="Times New Roman" w:cs="Arial"/>
          <w:sz w:val="24"/>
          <w:szCs w:val="24"/>
          <w:lang w:eastAsia="hr-HR"/>
        </w:rPr>
        <w:t>:00 sati.</w:t>
      </w:r>
    </w:p>
    <w:p w:rsidRPr="00280EFA" w:rsidR="00280EFA" w:rsidP="00280EFA" w:rsidRDefault="00280EFA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280EFA" w:rsidP="00280EFA" w:rsidRDefault="00280EFA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80EFA">
        <w:rPr>
          <w:rFonts w:ascii="Arial" w:hAnsi="Arial" w:eastAsia="Times New Roman" w:cs="Arial"/>
          <w:sz w:val="24"/>
          <w:szCs w:val="24"/>
          <w:lang w:eastAsia="hr-HR"/>
        </w:rPr>
        <w:t>Utvrđuje se da su na današnje ročište pristupili:</w:t>
      </w:r>
    </w:p>
    <w:p w:rsidR="00471D46" w:rsidP="00471D46" w:rsidRDefault="00471D46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>povjerenik Boris Debelić</w:t>
      </w:r>
    </w:p>
    <w:p w:rsidRPr="00471D46" w:rsidR="003F3560" w:rsidP="00471D46" w:rsidRDefault="003F3560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>pun. dužnika Aleksandra Simić</w:t>
      </w:r>
    </w:p>
    <w:p w:rsidR="00EF4914" w:rsidP="00280EFA" w:rsidRDefault="00EF4914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0B3659" w:rsidR="00EF4914" w:rsidP="00EF4914" w:rsidRDefault="00EF4914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0B3659">
        <w:rPr>
          <w:rFonts w:ascii="Arial" w:hAnsi="Arial" w:eastAsia="Times New Roman" w:cs="Arial"/>
          <w:sz w:val="24"/>
          <w:szCs w:val="24"/>
          <w:lang w:eastAsia="hr-HR"/>
        </w:rPr>
        <w:t xml:space="preserve">Utvrđuje se da je dana </w:t>
      </w:r>
      <w:r w:rsidR="0008217D">
        <w:rPr>
          <w:rFonts w:ascii="Arial" w:hAnsi="Arial" w:eastAsia="Times New Roman" w:cs="Arial"/>
          <w:sz w:val="24"/>
          <w:szCs w:val="24"/>
          <w:lang w:eastAsia="hr-HR"/>
        </w:rPr>
        <w:t xml:space="preserve">21. siječnja 2022. </w:t>
      </w:r>
      <w:r w:rsidRPr="000B3659">
        <w:rPr>
          <w:rFonts w:ascii="Arial" w:hAnsi="Arial" w:eastAsia="Times New Roman" w:cs="Arial"/>
          <w:sz w:val="24"/>
          <w:szCs w:val="24"/>
          <w:lang w:eastAsia="hr-HR"/>
        </w:rPr>
        <w:t xml:space="preserve">zaprimljen podnesak vjerovnika </w:t>
      </w:r>
      <w:r w:rsidR="0008217D">
        <w:rPr>
          <w:rFonts w:ascii="Arial" w:hAnsi="Arial" w:eastAsia="Times New Roman" w:cs="Arial"/>
          <w:sz w:val="24"/>
          <w:szCs w:val="24"/>
          <w:lang w:eastAsia="hr-HR"/>
        </w:rPr>
        <w:t xml:space="preserve">HRVATSKA AGENCIJA ZA MALO GOSPODARSTVO, INOVACIJE I INVESTICIJE, OIB 25609559342, Ksaver 208, Zagreb, </w:t>
      </w:r>
      <w:r w:rsidRPr="000B3659">
        <w:rPr>
          <w:rFonts w:ascii="Arial" w:hAnsi="Arial" w:eastAsia="Times New Roman" w:cs="Arial"/>
          <w:sz w:val="24"/>
          <w:szCs w:val="24"/>
          <w:lang w:eastAsia="hr-HR"/>
        </w:rPr>
        <w:t xml:space="preserve">kojem prileži Obrazac 11. obrazac za glasovanje ispunjen na način da vjerovnik glasa </w:t>
      </w:r>
      <w:r>
        <w:rPr>
          <w:rFonts w:ascii="Arial" w:hAnsi="Arial" w:eastAsia="Times New Roman" w:cs="Arial"/>
          <w:sz w:val="24"/>
          <w:szCs w:val="24"/>
          <w:lang w:eastAsia="hr-HR"/>
        </w:rPr>
        <w:t>ZA</w:t>
      </w:r>
      <w:r w:rsidRPr="000B3659">
        <w:rPr>
          <w:rFonts w:ascii="Arial" w:hAnsi="Arial" w:eastAsia="Times New Roman" w:cs="Arial"/>
          <w:sz w:val="24"/>
          <w:szCs w:val="24"/>
          <w:lang w:eastAsia="hr-HR"/>
        </w:rPr>
        <w:t xml:space="preserve"> plan restrukturiranja. Podnesku prileži i neslužbeni izvadak iz sudskog registra za vjerovnika.</w:t>
      </w:r>
    </w:p>
    <w:p w:rsidRPr="000B3659" w:rsidR="00137484" w:rsidP="00137484" w:rsidRDefault="00137484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3F3560" w:rsidP="003F3560" w:rsidRDefault="003F3560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>Punomoćnica dužnika sukladno odredbama članka 60. stavka 2. Stečajnog zakona predlaže da sud odgodi današnje ročište na rok od 15 dana radi izmjene plana restrukturiranja.</w:t>
      </w:r>
    </w:p>
    <w:p w:rsidR="003F3560" w:rsidP="003F3560" w:rsidRDefault="003F3560">
      <w:pPr>
        <w:spacing w:after="0" w:line="240" w:lineRule="auto"/>
        <w:ind w:firstLine="720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3F3560" w:rsidP="003F3560" w:rsidRDefault="003F3560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 xml:space="preserve">Sudac donosi </w:t>
      </w:r>
    </w:p>
    <w:p w:rsidR="003F3560" w:rsidP="003F3560" w:rsidRDefault="003F3560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="003F3560" w:rsidP="003F3560" w:rsidRDefault="003F3560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>r j e š e nj e</w:t>
      </w:r>
    </w:p>
    <w:p w:rsidR="003F3560" w:rsidP="003F3560" w:rsidRDefault="003F3560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="003F3560" w:rsidP="003F3560" w:rsidRDefault="003F3560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Današnje ročište se odgađa, iduće se zakazuje za dan 23. veljače 2022. u 9:1</w:t>
      </w:r>
      <w:r w:rsidR="00D83F24">
        <w:rPr>
          <w:rFonts w:ascii="Arial" w:hAnsi="Arial" w:eastAsia="Times New Roman" w:cs="Arial"/>
          <w:sz w:val="24"/>
          <w:szCs w:val="24"/>
          <w:lang w:eastAsia="hr-HR"/>
        </w:rPr>
        <w:t>0</w:t>
      </w:r>
      <w:r>
        <w:rPr>
          <w:rFonts w:ascii="Arial" w:hAnsi="Arial" w:eastAsia="Times New Roman" w:cs="Arial"/>
          <w:sz w:val="24"/>
          <w:szCs w:val="24"/>
          <w:lang w:eastAsia="hr-HR"/>
        </w:rPr>
        <w:t xml:space="preserve">  sati.</w:t>
      </w:r>
    </w:p>
    <w:p w:rsidR="003F3560" w:rsidP="00280EFA" w:rsidRDefault="003F356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280EFA" w:rsidR="00280EFA" w:rsidP="00280EFA" w:rsidRDefault="00280EFA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  <w:r w:rsidRPr="00280EFA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Ovaj zapisnik objaviti će se na mrežnoj stranici e-Oglasna ploča sudova. </w:t>
      </w:r>
    </w:p>
    <w:p w:rsidRPr="00280EFA" w:rsidR="00280EFA" w:rsidP="00280EFA" w:rsidRDefault="00280EFA">
      <w:pPr>
        <w:spacing w:after="0" w:line="240" w:lineRule="auto"/>
        <w:ind w:firstLine="708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</w:p>
    <w:p w:rsidRPr="00280EFA" w:rsidR="00280EFA" w:rsidP="00D83F24" w:rsidRDefault="00280EFA">
      <w:pPr>
        <w:spacing w:after="0" w:line="240" w:lineRule="auto"/>
        <w:jc w:val="center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  <w:r w:rsidRPr="00280EFA">
        <w:rPr>
          <w:rFonts w:ascii="Arial" w:hAnsi="Arial" w:eastAsia="Times New Roman" w:cs="Arial"/>
          <w:color w:val="000000"/>
          <w:sz w:val="24"/>
          <w:szCs w:val="24"/>
          <w:lang w:eastAsia="hr-HR"/>
        </w:rPr>
        <w:t xml:space="preserve">Dovršeno u </w:t>
      </w:r>
      <w:r w:rsidR="00D83F24">
        <w:rPr>
          <w:rFonts w:ascii="Arial" w:hAnsi="Arial" w:eastAsia="Times New Roman" w:cs="Arial"/>
          <w:color w:val="000000"/>
          <w:sz w:val="24"/>
          <w:szCs w:val="24"/>
          <w:lang w:eastAsia="hr-HR"/>
        </w:rPr>
        <w:t xml:space="preserve">12:05 </w:t>
      </w:r>
      <w:r w:rsidRPr="00280EFA">
        <w:rPr>
          <w:rFonts w:ascii="Arial" w:hAnsi="Arial" w:eastAsia="Times New Roman" w:cs="Arial"/>
          <w:color w:val="000000"/>
          <w:sz w:val="24"/>
          <w:szCs w:val="24"/>
          <w:lang w:eastAsia="hr-HR"/>
        </w:rPr>
        <w:t>sati</w:t>
      </w:r>
    </w:p>
    <w:p w:rsidRPr="00280EFA" w:rsidR="00280EFA" w:rsidP="00280EFA" w:rsidRDefault="00280EFA">
      <w:pPr>
        <w:spacing w:after="0" w:line="240" w:lineRule="auto"/>
        <w:ind w:firstLine="708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</w:p>
    <w:p w:rsidRPr="00280EFA" w:rsidR="00280EFA" w:rsidP="00280EFA" w:rsidRDefault="00280EFA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  <w:r w:rsidRPr="00280EFA">
        <w:rPr>
          <w:rFonts w:ascii="Arial" w:hAnsi="Arial" w:eastAsia="Times New Roman" w:cs="Arial"/>
          <w:color w:val="000000"/>
          <w:sz w:val="24"/>
          <w:szCs w:val="24"/>
          <w:lang w:eastAsia="hr-HR"/>
        </w:rPr>
        <w:tab/>
      </w:r>
      <w:r w:rsidRPr="00280EFA">
        <w:rPr>
          <w:rFonts w:ascii="Arial" w:hAnsi="Arial" w:eastAsia="Times New Roman" w:cs="Arial"/>
          <w:color w:val="000000"/>
          <w:sz w:val="24"/>
          <w:szCs w:val="24"/>
          <w:lang w:eastAsia="hr-HR"/>
        </w:rPr>
        <w:tab/>
      </w:r>
      <w:r w:rsidRPr="00280EFA">
        <w:rPr>
          <w:rFonts w:ascii="Arial" w:hAnsi="Arial" w:eastAsia="Times New Roman" w:cs="Arial"/>
          <w:color w:val="000000"/>
          <w:sz w:val="24"/>
          <w:szCs w:val="24"/>
          <w:lang w:eastAsia="hr-HR"/>
        </w:rPr>
        <w:tab/>
        <w:t xml:space="preserve">     </w:t>
      </w:r>
      <w:r w:rsidR="00522016">
        <w:rPr>
          <w:rFonts w:ascii="Arial" w:hAnsi="Arial" w:eastAsia="Times New Roman" w:cs="Arial"/>
          <w:color w:val="000000"/>
          <w:sz w:val="24"/>
          <w:szCs w:val="24"/>
          <w:lang w:eastAsia="hr-HR"/>
        </w:rPr>
        <w:t xml:space="preserve">           </w:t>
      </w:r>
      <w:r w:rsidR="00522016">
        <w:rPr>
          <w:rFonts w:ascii="Arial" w:hAnsi="Arial" w:eastAsia="Times New Roman" w:cs="Arial"/>
          <w:color w:val="000000"/>
          <w:sz w:val="24"/>
          <w:szCs w:val="24"/>
          <w:lang w:eastAsia="hr-HR"/>
        </w:rPr>
        <w:tab/>
        <w:t xml:space="preserve">   Stečajni sudac</w:t>
      </w:r>
      <w:r w:rsidRPr="00280EFA">
        <w:rPr>
          <w:rFonts w:ascii="Arial" w:hAnsi="Arial" w:eastAsia="Times New Roman" w:cs="Arial"/>
          <w:color w:val="000000"/>
          <w:sz w:val="24"/>
          <w:szCs w:val="24"/>
          <w:lang w:eastAsia="hr-HR"/>
        </w:rPr>
        <w:tab/>
        <w:t xml:space="preserve">                   Povjerenik          </w:t>
      </w:r>
    </w:p>
    <w:p w:rsidRPr="00280EFA" w:rsidR="00280EFA" w:rsidP="00280EFA" w:rsidRDefault="00280EFA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</w:p>
    <w:p w:rsidRPr="00280EFA" w:rsidR="00280EFA" w:rsidP="00280EFA" w:rsidRDefault="00280EFA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</w:p>
    <w:p w:rsidRPr="000B3659" w:rsidR="00471D46" w:rsidP="00D83F24" w:rsidRDefault="00280EF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80EFA">
        <w:rPr>
          <w:rFonts w:ascii="Arial" w:hAnsi="Arial" w:eastAsia="Times New Roman" w:cs="Arial"/>
          <w:color w:val="000000"/>
          <w:sz w:val="24"/>
          <w:szCs w:val="24"/>
          <w:lang w:eastAsia="hr-HR"/>
        </w:rPr>
        <w:tab/>
      </w:r>
      <w:r w:rsidRPr="00280EFA">
        <w:rPr>
          <w:rFonts w:ascii="Arial" w:hAnsi="Arial" w:eastAsia="Times New Roman" w:cs="Arial"/>
          <w:color w:val="000000"/>
          <w:sz w:val="24"/>
          <w:szCs w:val="24"/>
          <w:lang w:eastAsia="hr-HR"/>
        </w:rPr>
        <w:tab/>
      </w:r>
      <w:r w:rsidRPr="00280EFA">
        <w:rPr>
          <w:rFonts w:ascii="Arial" w:hAnsi="Arial" w:eastAsia="Times New Roman" w:cs="Arial"/>
          <w:color w:val="000000"/>
          <w:sz w:val="24"/>
          <w:szCs w:val="24"/>
          <w:lang w:eastAsia="hr-HR"/>
        </w:rPr>
        <w:tab/>
      </w:r>
      <w:r w:rsidRPr="00280EFA">
        <w:rPr>
          <w:rFonts w:ascii="Arial" w:hAnsi="Arial" w:eastAsia="Times New Roman" w:cs="Arial"/>
          <w:color w:val="000000"/>
          <w:sz w:val="24"/>
          <w:szCs w:val="24"/>
          <w:lang w:eastAsia="hr-HR"/>
        </w:rPr>
        <w:tab/>
      </w:r>
      <w:r w:rsidRPr="00280EFA">
        <w:rPr>
          <w:rFonts w:ascii="Arial" w:hAnsi="Arial" w:eastAsia="Times New Roman" w:cs="Arial"/>
          <w:color w:val="000000"/>
          <w:sz w:val="24"/>
          <w:szCs w:val="24"/>
          <w:lang w:eastAsia="hr-HR"/>
        </w:rPr>
        <w:tab/>
        <w:t xml:space="preserve">   </w:t>
      </w:r>
      <w:r w:rsidR="00522016">
        <w:rPr>
          <w:rFonts w:ascii="Arial" w:hAnsi="Arial" w:eastAsia="Times New Roman" w:cs="Arial"/>
          <w:color w:val="000000"/>
          <w:sz w:val="24"/>
          <w:szCs w:val="24"/>
          <w:lang w:eastAsia="hr-HR"/>
        </w:rPr>
        <w:t xml:space="preserve">  </w:t>
      </w:r>
      <w:r w:rsidRPr="00280EFA">
        <w:rPr>
          <w:rFonts w:ascii="Arial" w:hAnsi="Arial" w:eastAsia="Times New Roman" w:cs="Arial"/>
          <w:color w:val="000000"/>
          <w:sz w:val="24"/>
          <w:szCs w:val="24"/>
          <w:lang w:eastAsia="hr-HR"/>
        </w:rPr>
        <w:t>Zapisničar</w:t>
      </w:r>
      <w:r w:rsidRPr="00280EFA">
        <w:rPr>
          <w:rFonts w:ascii="Arial" w:hAnsi="Arial" w:eastAsia="Times New Roman" w:cs="Arial"/>
          <w:color w:val="000000"/>
          <w:sz w:val="24"/>
          <w:szCs w:val="24"/>
          <w:lang w:eastAsia="hr-HR"/>
        </w:rPr>
        <w:tab/>
      </w:r>
      <w:r w:rsidRPr="00280EFA">
        <w:rPr>
          <w:rFonts w:ascii="Arial" w:hAnsi="Arial" w:eastAsia="Times New Roman" w:cs="Arial"/>
          <w:color w:val="000000"/>
          <w:sz w:val="24"/>
          <w:szCs w:val="24"/>
          <w:lang w:eastAsia="hr-HR"/>
        </w:rPr>
        <w:tab/>
        <w:t xml:space="preserve">      </w:t>
      </w:r>
      <w:r w:rsidR="007C024B">
        <w:rPr>
          <w:rFonts w:ascii="Arial" w:hAnsi="Arial" w:eastAsia="Times New Roman" w:cs="Arial"/>
          <w:color w:val="000000"/>
          <w:sz w:val="24"/>
          <w:szCs w:val="24"/>
          <w:lang w:eastAsia="hr-HR"/>
        </w:rPr>
        <w:t xml:space="preserve">  </w:t>
      </w:r>
      <w:r w:rsidR="00D83F24">
        <w:rPr>
          <w:rFonts w:ascii="Arial" w:hAnsi="Arial" w:eastAsia="Times New Roman" w:cs="Arial"/>
          <w:color w:val="000000"/>
          <w:sz w:val="24"/>
          <w:szCs w:val="24"/>
          <w:lang w:eastAsia="hr-HR"/>
        </w:rPr>
        <w:t xml:space="preserve">   Dužnik</w:t>
      </w:r>
    </w:p>
    <w:sectPr w:rsidRPr="000B3659" w:rsidR="00471D46" w:rsidSect="002F3B0D">
      <w:headerReference w:type="even" r:id="rId8"/>
      <w:headerReference w:type="default" r:id="rId9"/>
      <w:pgSz w:w="11906" w:h="16838"/>
      <w:pgMar w:top="1417" w:right="1417" w:bottom="1276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0B3659" w:rsidP="000B3659" w:rsidRDefault="000B3659">
      <w:pPr>
        <w:spacing w:after="0" w:line="240" w:lineRule="auto"/>
      </w:pPr>
      <w:r>
        <w:separator/>
      </w:r>
    </w:p>
  </w:endnote>
  <w:endnote w:type="continuationSeparator" w:id="0">
    <w:p w:rsidR="000B3659" w:rsidP="000B3659" w:rsidRDefault="000B36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0B3659" w:rsidP="000B3659" w:rsidRDefault="000B3659">
      <w:pPr>
        <w:spacing w:after="0" w:line="240" w:lineRule="auto"/>
      </w:pPr>
      <w:r>
        <w:separator/>
      </w:r>
    </w:p>
  </w:footnote>
  <w:footnote w:type="continuationSeparator" w:id="0">
    <w:p w:rsidR="000B3659" w:rsidP="000B3659" w:rsidRDefault="000B36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F97528" w:rsidP="00737C8B" w:rsidRDefault="00522016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F97528" w:rsidRDefault="00CD7AE6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0B3659" w:rsidR="00F97528" w:rsidP="000B3659" w:rsidRDefault="00522016">
    <w:pPr>
      <w:pStyle w:val="Zaglavlje"/>
      <w:framePr w:wrap="around" w:hAnchor="page" w:vAnchor="text" w:x="5976" w:y="2"/>
      <w:rPr>
        <w:rStyle w:val="Brojstranice"/>
        <w:rFonts w:ascii="Arial" w:hAnsi="Arial" w:cs="Arial"/>
        <w:sz w:val="24"/>
        <w:szCs w:val="24"/>
      </w:rPr>
    </w:pPr>
    <w:r w:rsidRPr="000B3659">
      <w:rPr>
        <w:rStyle w:val="Brojstranice"/>
        <w:rFonts w:ascii="Arial" w:hAnsi="Arial" w:cs="Arial"/>
        <w:sz w:val="24"/>
        <w:szCs w:val="24"/>
      </w:rPr>
      <w:fldChar w:fldCharType="begin"/>
    </w:r>
    <w:r w:rsidRPr="000B3659">
      <w:rPr>
        <w:rStyle w:val="Brojstranice"/>
        <w:rFonts w:ascii="Arial" w:hAnsi="Arial" w:cs="Arial"/>
        <w:sz w:val="24"/>
        <w:szCs w:val="24"/>
      </w:rPr>
      <w:instrText xml:space="preserve">PAGE  </w:instrText>
    </w:r>
    <w:r w:rsidRPr="000B3659">
      <w:rPr>
        <w:rStyle w:val="Brojstranice"/>
        <w:rFonts w:ascii="Arial" w:hAnsi="Arial" w:cs="Arial"/>
        <w:sz w:val="24"/>
        <w:szCs w:val="24"/>
      </w:rPr>
      <w:fldChar w:fldCharType="separate"/>
    </w:r>
    <w:r w:rsidR="00D83F24">
      <w:rPr>
        <w:rStyle w:val="Brojstranice"/>
        <w:rFonts w:ascii="Arial" w:hAnsi="Arial" w:cs="Arial"/>
        <w:noProof/>
        <w:sz w:val="24"/>
        <w:szCs w:val="24"/>
      </w:rPr>
      <w:t>2</w:t>
    </w:r>
    <w:r w:rsidRPr="000B3659">
      <w:rPr>
        <w:rStyle w:val="Brojstranice"/>
        <w:rFonts w:ascii="Arial" w:hAnsi="Arial" w:cs="Arial"/>
        <w:sz w:val="24"/>
        <w:szCs w:val="24"/>
      </w:rPr>
      <w:fldChar w:fldCharType="end"/>
    </w:r>
  </w:p>
  <w:p w:rsidRPr="00EF1F62" w:rsidR="00F97528" w:rsidP="00B10FAD" w:rsidRDefault="00522016">
    <w:pPr>
      <w:jc w:val="right"/>
      <w:rPr>
        <w:b/>
        <w:sz w:val="24"/>
        <w:szCs w:val="24"/>
      </w:rPr>
    </w:pPr>
    <w:r w:rsidRPr="000B3659">
      <w:rPr>
        <w:rFonts w:ascii="Arial" w:hAnsi="Arial" w:cs="Arial"/>
      </w:rPr>
      <w:tab/>
    </w:r>
    <w:r w:rsidRPr="000B3659">
      <w:rPr>
        <w:rFonts w:ascii="Arial" w:hAnsi="Arial" w:cs="Arial"/>
      </w:rPr>
      <w:tab/>
    </w:r>
    <w:r w:rsidRPr="000B3659">
      <w:rPr>
        <w:rFonts w:ascii="Arial" w:hAnsi="Arial" w:cs="Arial"/>
      </w:rPr>
      <w:tab/>
    </w:r>
    <w:r w:rsidRPr="000B3659">
      <w:rPr>
        <w:rFonts w:ascii="Arial" w:hAnsi="Arial" w:cs="Arial"/>
      </w:rPr>
      <w:tab/>
    </w:r>
    <w:r w:rsidRPr="000B3659">
      <w:rPr>
        <w:rFonts w:ascii="Arial" w:hAnsi="Arial" w:cs="Arial"/>
      </w:rPr>
      <w:tab/>
    </w:r>
    <w:r w:rsidRPr="000B3659">
      <w:rPr>
        <w:rFonts w:ascii="Arial" w:hAnsi="Arial" w:cs="Arial"/>
      </w:rPr>
      <w:tab/>
    </w:r>
    <w:r>
      <w:tab/>
    </w:r>
    <w:r>
      <w:tab/>
    </w:r>
    <w:r>
      <w:tab/>
    </w:r>
  </w:p>
  <w:p w:rsidR="00F97528" w:rsidRDefault="00CD7AE6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2F36D7"/>
    <w:multiLevelType w:val="hybridMultilevel"/>
    <w:tmpl w:val="6D805A52"/>
    <w:lvl w:ilvl="0" w:tplc="390A85E6">
      <w:start w:val="1"/>
      <w:numFmt w:val="bullet"/>
      <w:lvlText w:val="-"/>
      <w:lvlJc w:val="left"/>
      <w:pPr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1">
    <w:nsid w:val="4C052E8D"/>
    <w:multiLevelType w:val="hybridMultilevel"/>
    <w:tmpl w:val="832A7256"/>
    <w:lvl w:ilvl="0" w:tplc="1F9CF03A">
      <w:numFmt w:val="bullet"/>
      <w:lvlText w:val="-"/>
      <w:lvlJc w:val="left"/>
      <w:pPr>
        <w:ind w:left="1065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2">
    <w:nsid w:val="62AB02E6"/>
    <w:multiLevelType w:val="hybridMultilevel"/>
    <w:tmpl w:val="52608594"/>
    <w:lvl w:ilvl="0" w:tplc="7316788E">
      <w:start w:val="1"/>
      <w:numFmt w:val="bullet"/>
      <w:lvlText w:val="-"/>
      <w:lvlJc w:val="left"/>
      <w:pPr>
        <w:ind w:left="1068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0EFA"/>
    <w:rsid w:val="0008217D"/>
    <w:rsid w:val="000B3659"/>
    <w:rsid w:val="00137484"/>
    <w:rsid w:val="00280EFA"/>
    <w:rsid w:val="003B0402"/>
    <w:rsid w:val="003F3560"/>
    <w:rsid w:val="00471D46"/>
    <w:rsid w:val="00522016"/>
    <w:rsid w:val="007C024B"/>
    <w:rsid w:val="007C2952"/>
    <w:rsid w:val="00CD7AE6"/>
    <w:rsid w:val="00D83F24"/>
    <w:rsid w:val="00DA2A0C"/>
    <w:rsid w:val="00E07EDF"/>
    <w:rsid w:val="00EF1590"/>
    <w:rsid w:val="00EF4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5:docId w15:val="{4D37EF18-EC19-4646-AA6B-29E498B89214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uiPriority="0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280EFA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280EFA"/>
  </w:style>
  <w:style w:type="character" w:styleId="Brojstranice">
    <w:name w:val="page number"/>
    <w:basedOn w:val="Zadanifontodlomka"/>
    <w:rsid w:val="00280EFA"/>
  </w:style>
  <w:style w:type="paragraph" w:styleId="Odlomakpopisa">
    <w:name w:val="List Paragraph"/>
    <w:basedOn w:val="Normal"/>
    <w:uiPriority w:val="34"/>
    <w:qFormat/>
    <w:rsid w:val="00137484"/>
    <w:pPr>
      <w:ind w:left="720"/>
      <w:contextualSpacing/>
    </w:pPr>
  </w:style>
  <w:style w:type="paragraph" w:styleId="Podnoje">
    <w:name w:val="footer"/>
    <w:basedOn w:val="Normal"/>
    <w:link w:val="PodnojeChar"/>
    <w:uiPriority w:val="99"/>
    <w:unhideWhenUsed/>
    <w:rsid w:val="000B3659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0B3659"/>
  </w:style>
  <w:style w:type="paragraph" w:styleId="Tekstbalonia">
    <w:name w:val="Balloon Text"/>
    <w:basedOn w:val="Normal"/>
    <w:link w:val="TekstbaloniaChar"/>
    <w:uiPriority w:val="99"/>
    <w:semiHidden/>
    <w:unhideWhenUsed/>
    <w:rsid w:val="00D83F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D83F24"/>
    <w:rPr>
      <w:rFonts w:ascii="Segoe UI" w:hAnsi="Segoe UI" w:cs="Segoe UI"/>
      <w:sz w:val="18"/>
      <w:szCs w:val="18"/>
    </w:rPr>
  </w:style>
  <w:style w:type="character" w:styleId="Tekstrezerviranogmjesta">
    <w:name w:val="Placeholder Text"/>
    <w:basedOn w:val="Zadanifontodlomka"/>
    <w:uiPriority w:val="99"/>
    <w:semiHidden/>
    <w:rsid w:val="00CD7AE6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D7AE6"/>
    <w:rPr>
      <w:rFonts w:ascii="Times New Roman" w:hAnsi="Times New Roman" w:eastAsia="Times New Roman" w:cs="Times New Roman"/>
      <w:sz w:val="24"/>
      <w:szCs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CD7AE6"/>
    <w:rPr>
      <w:rFonts w:ascii="Arial" w:hAnsi="Arial" w:eastAsia="Times New Roman" w:cs="Arial"/>
      <w:sz w:val="24"/>
      <w:szCs w:val="24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CD7AE6"/>
    <w:rPr>
      <w:rFonts w:ascii="Arial" w:hAnsi="Arial" w:eastAsia="Times New Roman" w:cs="Arial"/>
      <w:sz w:val="24"/>
      <w:szCs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CD7AE6"/>
    <w:rPr>
      <w:rFonts w:ascii="Arial" w:hAnsi="Arial" w:eastAsia="Times New Roman" w:cs="Arial"/>
      <w:sz w:val="24"/>
      <w:szCs w:val="24"/>
      <w:bdr w:val="none" w:color="auto" w:sz="0" w:space="0"/>
      <w:shd w:val="clear" w:color="auto" w:fill="CCFFCC"/>
      <w:lang w:val="hr-HR" w:eastAsia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43931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2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2</izvorni_sadrzaj>
    <derivirana_varijabla naziv="DomainObject.Prostorija.Naziv_1">Soba 2</derivirana_varijabla>
  </DomainObject.Prostorija.Naziv>
  <DomainObject.Prostorija.Oznaka>
    <izvorni_sadrzaj>2</izvorni_sadrzaj>
    <derivirana_varijabla naziv="DomainObject.Prostorija.Oznaka_1">2</derivirana_varijabla>
  </DomainObject.Prostorija.Oznaka>
  <DomainObject.Obrazlozenje>
    <izvorni_sadrzaj/>
    <derivirana_varijabla naziv="DomainObject.Obrazlozenje_1"/>
  </DomainObject.Obrazlozenje>
  <DomainObject.StvarniPocetakDatum>
    <izvorni_sadrzaj>10. veljače 2022.</izvorni_sadrzaj>
    <derivirana_varijabla naziv="DomainObject.StvarniPocetakDatum_1">10. veljače 2022.</derivirana_varijabla>
  </DomainObject.StvarniPocetakDatum>
  <DomainObject.StvarniZavrsetakDatum>
    <izvorni_sadrzaj>10. veljače 2022.</izvorni_sadrzaj>
    <derivirana_varijabla naziv="DomainObject.StvarniZavrsetakDatum_1">10. veljače 2022.</derivirana_varijabla>
  </DomainObject.StvarniZavrsetakDatum>
  <DomainObject.PlaniraniZavrsetakDatum>
    <izvorni_sadrzaj>10. veljače 2022.</izvorni_sadrzaj>
    <derivirana_varijabla naziv="DomainObject.PlaniraniZavrsetakDatum_1">10. veljače 2022.</derivirana_varijabla>
  </DomainObject.PlaniraniZavrsetakDatum>
  <DomainObject.PlaniraniPocetakDatum>
    <izvorni_sadrzaj>10. veljače 2022.</izvorni_sadrzaj>
    <derivirana_varijabla naziv="DomainObject.PlaniraniPocetakDatum_1">10. veljače 2022.</derivirana_varijabla>
  </DomainObject.PlaniraniPocetakDatum>
  <DomainObject.StvarniPocetakVrijeme>
    <izvorni_sadrzaj>12:00</izvorni_sadrzaj>
    <derivirana_varijabla naziv="DomainObject.StvarniPocetakVrijeme_1">12:00</derivirana_varijabla>
  </DomainObject.StvarniPocetakVrijeme>
  <DomainObject.StvarniZavrsetakVrijeme>
    <izvorni_sadrzaj>12:05</izvorni_sadrzaj>
    <derivirana_varijabla naziv="DomainObject.StvarniZavrsetakVrijeme_1">12:05</derivirana_varijabla>
  </DomainObject.StvarniZavrsetakVrijeme>
  <DomainObject.PlaniraniZavrsetakVrijeme>
    <izvorni_sadrzaj>12:05</izvorni_sadrzaj>
    <derivirana_varijabla naziv="DomainObject.PlaniraniZavrsetakVrijeme_1">12:05</derivirana_varijabla>
  </DomainObject.PlaniraniZavrsetakVrijeme>
  <DomainObject.PlaniraniPocetakVrijeme>
    <izvorni_sadrzaj>12:00</izvorni_sadrzaj>
    <derivirana_varijabla naziv="DomainObject.PlaniraniPocetakVrijeme_1">12:00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10. veljače 2022.</izvorni_sadrzaj>
    <derivirana_varijabla naziv="DomainObject.Zapisnik.DatumKreiranja_1">10. veljače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St-410/2021-34</izvorni_sadrzaj>
    <derivirana_varijabla naziv="DomainObject.Zapisnik.Oznaka_1">St-410/2021-34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410</izvorni_sadrzaj>
    <derivirana_varijabla naziv="DomainObject.Predmet.Broj_1">410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2021.</izvorni_sadrzaj>
    <derivirana_varijabla naziv="DomainObject.Predmet.DatumOsnivanja_1">9. lipnja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21.1.POSLAN U REFERADU</izvorni_sadrzaj>
    <derivirana_varijabla naziv="DomainObject.Predmet.Opis_1">21.1.POSLAN U REFERADU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St-410/2021</izvorni_sadrzaj>
    <derivirana_varijabla naziv="DomainObject.Predmet.OznakaBroj_1">St-410/2021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KOLPOS d.o.o. PULA</izvorni_sadrzaj>
    <derivirana_varijabla naziv="DomainObject.Predmet.ProtustrankaFormated_1">  KOLPOS d.o.o. PULA</derivirana_varijabla>
  </DomainObject.Predmet.ProtustrankaFormated>
  <DomainObject.Predmet.ProtustrankaFormatedOIB>
    <izvorni_sadrzaj>  KOLPOS d.o.o. PULA, OIB 72947421396</izvorni_sadrzaj>
    <derivirana_varijabla naziv="DomainObject.Predmet.ProtustrankaFormatedOIB_1">  KOLPOS d.o.o. PULA, OIB 72947421396</derivirana_varijabla>
  </DomainObject.Predmet.ProtustrankaFormatedOIB>
  <DomainObject.Predmet.ProtustrankaFormatedWithAdress>
    <izvorni_sadrzaj> KOLPOS d.o.o. PULA, Braće Čeh 48 A, 52100 Pula</izvorni_sadrzaj>
    <derivirana_varijabla naziv="DomainObject.Predmet.ProtustrankaFormatedWithAdress_1"> KOLPOS d.o.o. PULA, Braće Čeh 48 A, 52100 Pula</derivirana_varijabla>
  </DomainObject.Predmet.ProtustrankaFormatedWithAdress>
  <DomainObject.Predmet.ProtustrankaFormatedWithAdressOIB>
    <izvorni_sadrzaj> KOLPOS d.o.o. PULA, OIB 72947421396, Braće Čeh 48 A, 52100 Pula</izvorni_sadrzaj>
    <derivirana_varijabla naziv="DomainObject.Predmet.ProtustrankaFormatedWithAdressOIB_1"> KOLPOS d.o.o. PULA, OIB 72947421396, Braće Čeh 48 A, 52100 Pula</derivirana_varijabla>
  </DomainObject.Predmet.ProtustrankaFormatedWithAdressOIB>
  <DomainObject.Predmet.ProtustrankaWithAdress>
    <izvorni_sadrzaj>KOLPOS d.o.o. PULA Braće Čeh 48 A, 52100 Pula</izvorni_sadrzaj>
    <derivirana_varijabla naziv="DomainObject.Predmet.ProtustrankaWithAdress_1">KOLPOS d.o.o. PULA Braće Čeh 48 A, 52100 Pula</derivirana_varijabla>
  </DomainObject.Predmet.ProtustrankaWithAdress>
  <DomainObject.Predmet.ProtustrankaWithAdressOIB>
    <izvorni_sadrzaj>KOLPOS d.o.o. PULA, OIB 72947421396, Braće Čeh 48 A, 52100 Pula</izvorni_sadrzaj>
    <derivirana_varijabla naziv="DomainObject.Predmet.ProtustrankaWithAdressOIB_1">KOLPOS d.o.o. PULA, OIB 72947421396, Braće Čeh 48 A, 52100 Pula</derivirana_varijabla>
  </DomainObject.Predmet.ProtustrankaWithAdressOIB>
  <DomainObject.Predmet.ProtustrankaNazivFormated>
    <izvorni_sadrzaj>KOLPOS d.o.o. PULA</izvorni_sadrzaj>
    <derivirana_varijabla naziv="DomainObject.Predmet.ProtustrankaNazivFormated_1">KOLPOS d.o.o. PULA</derivirana_varijabla>
  </DomainObject.Predmet.ProtustrankaNazivFormated>
  <DomainObject.Predmet.ProtustrankaNazivFormatedOIB>
    <izvorni_sadrzaj>KOLPOS d.o.o. PULA, OIB 72947421396</izvorni_sadrzaj>
    <derivirana_varijabla naziv="DomainObject.Predmet.ProtustrankaNazivFormatedOIB_1">KOLPOS d.o.o. PULA, OIB 72947421396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15. prosinca 2021.</izvorni_sadrzaj>
    <derivirana_varijabla naziv="DomainObject.Predmet.SpisIzvanSuda.DatumIzlazaSpisa_1">15. prosinca 2021.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KOLPOS d.o.o. PULA</izvorni_sadrzaj>
    <derivirana_varijabla naziv="DomainObject.Predmet.StrankaFormated_1">  KOLPOS d.o.o. PULA</derivirana_varijabla>
  </DomainObject.Predmet.StrankaFormated>
  <DomainObject.Predmet.StrankaFormatedOIB>
    <izvorni_sadrzaj>  KOLPOS d.o.o. PULA, OIB 72947421396</izvorni_sadrzaj>
    <derivirana_varijabla naziv="DomainObject.Predmet.StrankaFormatedOIB_1">  KOLPOS d.o.o. PULA, OIB 72947421396</derivirana_varijabla>
  </DomainObject.Predmet.StrankaFormatedOIB>
  <DomainObject.Predmet.StrankaFormatedWithAdress>
    <izvorni_sadrzaj> KOLPOS d.o.o. PULA, Braće Čeh 48 A, 52100 Pula</izvorni_sadrzaj>
    <derivirana_varijabla naziv="DomainObject.Predmet.StrankaFormatedWithAdress_1"> KOLPOS d.o.o. PULA, Braće Čeh 48 A, 52100 Pula</derivirana_varijabla>
  </DomainObject.Predmet.StrankaFormatedWithAdress>
  <DomainObject.Predmet.StrankaFormatedWithAdressOIB>
    <izvorni_sadrzaj> KOLPOS d.o.o. PULA, OIB 72947421396, Braće Čeh 48 A, 52100 Pula</izvorni_sadrzaj>
    <derivirana_varijabla naziv="DomainObject.Predmet.StrankaFormatedWithAdressOIB_1"> KOLPOS d.o.o. PULA, OIB 72947421396, Braće Čeh 48 A, 52100 Pula</derivirana_varijabla>
  </DomainObject.Predmet.StrankaFormatedWithAdressOIB>
  <DomainObject.Predmet.StrankaWithAdress>
    <izvorni_sadrzaj>KOLPOS d.o.o. PULA Braće Čeh 48 A,52100 Pula</izvorni_sadrzaj>
    <derivirana_varijabla naziv="DomainObject.Predmet.StrankaWithAdress_1">KOLPOS d.o.o. PULA Braće Čeh 48 A,52100 Pula</derivirana_varijabla>
  </DomainObject.Predmet.StrankaWithAdress>
  <DomainObject.Predmet.StrankaWithAdressOIB>
    <izvorni_sadrzaj>KOLPOS d.o.o. PULA, OIB 72947421396, Braće Čeh 48 A,52100 Pula</izvorni_sadrzaj>
    <derivirana_varijabla naziv="DomainObject.Predmet.StrankaWithAdressOIB_1">KOLPOS d.o.o. PULA, OIB 72947421396, Braće Čeh 48 A,52100 Pula</derivirana_varijabla>
  </DomainObject.Predmet.StrankaWithAdressOIB>
  <DomainObject.Predmet.StrankaNazivFormated>
    <izvorni_sadrzaj>KOLPOS d.o.o. PULA</izvorni_sadrzaj>
    <derivirana_varijabla naziv="DomainObject.Predmet.StrankaNazivFormated_1">KOLPOS d.o.o. PULA</derivirana_varijabla>
  </DomainObject.Predmet.StrankaNazivFormated>
  <DomainObject.Predmet.StrankaNazivFormatedOIB>
    <izvorni_sadrzaj>KOLPOS d.o.o. PULA, OIB 72947421396</izvorni_sadrzaj>
    <derivirana_varijabla naziv="DomainObject.Predmet.StrankaNazivFormatedOIB_1">KOLPOS d.o.o. PULA, OIB 72947421396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Karin Vicel</izvorni_sadrzaj>
    <derivirana_varijabla naziv="DomainObject.Predmet.Zapisnicar_1">Karin Vicel</derivirana_varijabla>
  </DomainObject.Predmet.Zapisnicar>
  <DomainObject.Predmet.StrankaListFormated>
    <izvorni_sadrzaj>
      <item>KOLPOS d.o.o. PULA</item>
    </izvorni_sadrzaj>
    <derivirana_varijabla naziv="DomainObject.Predmet.StrankaListFormated_1">
      <item>KOLPOS d.o.o. PULA</item>
    </derivirana_varijabla>
  </DomainObject.Predmet.StrankaListFormated>
  <DomainObject.Predmet.StrankaListFormatedOIB>
    <izvorni_sadrzaj>
      <item>KOLPOS d.o.o. PULA, OIB 72947421396</item>
    </izvorni_sadrzaj>
    <derivirana_varijabla naziv="DomainObject.Predmet.StrankaListFormatedOIB_1">
      <item>KOLPOS d.o.o. PULA, OIB 72947421396</item>
    </derivirana_varijabla>
  </DomainObject.Predmet.StrankaListFormatedOIB>
  <DomainObject.Predmet.StrankaListFormatedWithAdress>
    <izvorni_sadrzaj>
      <item>KOLPOS d.o.o. PULA, Braće Čeh 48 A, 52100 Pula</item>
    </izvorni_sadrzaj>
    <derivirana_varijabla naziv="DomainObject.Predmet.StrankaListFormatedWithAdress_1">
      <item>KOLPOS d.o.o. PULA, Braće Čeh 48 A, 52100 Pula</item>
    </derivirana_varijabla>
  </DomainObject.Predmet.StrankaListFormatedWithAdress>
  <DomainObject.Predmet.StrankaListFormatedWithAdressOIB>
    <izvorni_sadrzaj>
      <item>KOLPOS d.o.o. PULA, OIB 72947421396, Braće Čeh 48 A, 52100 Pula</item>
    </izvorni_sadrzaj>
    <derivirana_varijabla naziv="DomainObject.Predmet.StrankaListFormatedWithAdressOIB_1">
      <item>KOLPOS d.o.o. PULA, OIB 72947421396, Braće Čeh 48 A, 52100 Pula</item>
    </derivirana_varijabla>
  </DomainObject.Predmet.StrankaListFormatedWithAdressOIB>
  <DomainObject.Predmet.StrankaListNazivFormated>
    <izvorni_sadrzaj>
      <item>KOLPOS d.o.o. PULA</item>
    </izvorni_sadrzaj>
    <derivirana_varijabla naziv="DomainObject.Predmet.StrankaListNazivFormated_1">
      <item>KOLPOS d.o.o. PULA</item>
    </derivirana_varijabla>
  </DomainObject.Predmet.StrankaListNazivFormated>
  <DomainObject.Predmet.StrankaListNazivFormatedOIB>
    <izvorni_sadrzaj>
      <item>KOLPOS d.o.o. PULA, OIB 72947421396</item>
    </izvorni_sadrzaj>
    <derivirana_varijabla naziv="DomainObject.Predmet.StrankaListNazivFormatedOIB_1">
      <item>KOLPOS d.o.o. PULA, OIB 72947421396</item>
    </derivirana_varijabla>
  </DomainObject.Predmet.StrankaListNazivFormatedOIB>
  <DomainObject.Predmet.ProtuStrankaListFormated>
    <izvorni_sadrzaj>
      <item>KOLPOS d.o.o. PULA</item>
    </izvorni_sadrzaj>
    <derivirana_varijabla naziv="DomainObject.Predmet.ProtuStrankaListFormated_1">
      <item>KOLPOS d.o.o. PULA</item>
    </derivirana_varijabla>
  </DomainObject.Predmet.ProtuStrankaListFormated>
  <DomainObject.Predmet.ProtuStrankaListFormatedOIB>
    <izvorni_sadrzaj>
      <item>KOLPOS d.o.o. PULA, OIB 72947421396</item>
    </izvorni_sadrzaj>
    <derivirana_varijabla naziv="DomainObject.Predmet.ProtuStrankaListFormatedOIB_1">
      <item>KOLPOS d.o.o. PULA, OIB 72947421396</item>
    </derivirana_varijabla>
  </DomainObject.Predmet.ProtuStrankaListFormatedOIB>
  <DomainObject.Predmet.ProtuStrankaListFormatedWithAdress>
    <izvorni_sadrzaj>
      <item>KOLPOS d.o.o. PULA, Braće Čeh 48 A, 52100 Pula</item>
    </izvorni_sadrzaj>
    <derivirana_varijabla naziv="DomainObject.Predmet.ProtuStrankaListFormatedWithAdress_1">
      <item>KOLPOS d.o.o. PULA, Braće Čeh 48 A, 52100 Pula</item>
    </derivirana_varijabla>
  </DomainObject.Predmet.ProtuStrankaListFormatedWithAdress>
  <DomainObject.Predmet.ProtuStrankaListFormatedWithAdressOIB>
    <izvorni_sadrzaj>
      <item>KOLPOS d.o.o. PULA, OIB 72947421396, Braće Čeh 48 A, 52100 Pula</item>
    </izvorni_sadrzaj>
    <derivirana_varijabla naziv="DomainObject.Predmet.ProtuStrankaListFormatedWithAdressOIB_1">
      <item>KOLPOS d.o.o. PULA, OIB 72947421396, Braće Čeh 48 A, 52100 Pula</item>
    </derivirana_varijabla>
  </DomainObject.Predmet.ProtuStrankaListFormatedWithAdressOIB>
  <DomainObject.Predmet.ProtuStrankaListNazivFormated>
    <izvorni_sadrzaj>
      <item>KOLPOS d.o.o. PULA</item>
    </izvorni_sadrzaj>
    <derivirana_varijabla naziv="DomainObject.Predmet.ProtuStrankaListNazivFormated_1">
      <item>KOLPOS d.o.o. PULA</item>
    </derivirana_varijabla>
  </DomainObject.Predmet.ProtuStrankaListNazivFormated>
  <DomainObject.Predmet.ProtuStrankaListNazivFormatedOIB>
    <izvorni_sadrzaj>
      <item>KOLPOS d.o.o. PULA, OIB 72947421396</item>
    </izvorni_sadrzaj>
    <derivirana_varijabla naziv="DomainObject.Predmet.ProtuStrankaListNazivFormatedOIB_1">
      <item>KOLPOS d.o.o. PULA, OIB 72947421396</item>
    </derivirana_varijabla>
  </DomainObject.Predmet.ProtuStrankaListNazivFormatedOIB>
  <DomainObject.Predmet.OstaliListFormated>
    <izvorni_sadrzaj>
      <item>Arsen Stipinović</item>
      <item>Aleksandra Simić</item>
    </izvorni_sadrzaj>
    <derivirana_varijabla naziv="DomainObject.Predmet.OstaliListFormated_1">
      <item>Arsen Stipinović</item>
      <item>Aleksandra Simić</item>
    </derivirana_varijabla>
  </DomainObject.Predmet.OstaliListFormated>
  <DomainObject.Predmet.OstaliListFormatedOIB>
    <izvorni_sadrzaj>
      <item>Arsen Stipinović, OIB 83360526839</item>
      <item>Aleksandra Simić, OIB 15617248473</item>
    </izvorni_sadrzaj>
    <derivirana_varijabla naziv="DomainObject.Predmet.OstaliListFormatedOIB_1">
      <item>Arsen Stipinović, OIB 83360526839</item>
      <item>Aleksandra Simić, OIB 15617248473</item>
    </derivirana_varijabla>
  </DomainObject.Predmet.OstaliListFormatedOIB>
  <DomainObject.Predmet.OstaliListFormatedWithAdress>
    <izvorni_sadrzaj>
      <item>Arsen Stipinović, Zagrad 3, 51557 Cres</item>
      <item>Aleksandra Simić, Dobrilina ulica 12, 52100 Pula</item>
    </izvorni_sadrzaj>
    <derivirana_varijabla naziv="DomainObject.Predmet.OstaliListFormatedWithAdress_1">
      <item>Arsen Stipinović, Zagrad 3, 51557 Cres</item>
      <item>Aleksandra Simić, Dobrilina ulica 12, 52100 Pula</item>
    </derivirana_varijabla>
  </DomainObject.Predmet.OstaliListFormatedWithAdress>
  <DomainObject.Predmet.OstaliListFormatedWithAdressOIB>
    <izvorni_sadrzaj>
      <item>Arsen Stipinović, OIB 83360526839, Zagrad 3, 51557 Cres</item>
      <item>Aleksandra Simić, OIB 15617248473, Dobrilina ulica 12, 52100 Pula</item>
    </izvorni_sadrzaj>
    <derivirana_varijabla naziv="DomainObject.Predmet.OstaliListFormatedWithAdressOIB_1">
      <item>Arsen Stipinović, OIB 83360526839, Zagrad 3, 51557 Cres</item>
      <item>Aleksandra Simić, OIB 15617248473, Dobrilina ulica 12, 52100 Pula</item>
    </derivirana_varijabla>
  </DomainObject.Predmet.OstaliListFormatedWithAdressOIB>
  <DomainObject.Predmet.OstaliListNazivFormated>
    <izvorni_sadrzaj>
      <item>Arsen Stipinović</item>
      <item>Aleksandra Simić</item>
    </izvorni_sadrzaj>
    <derivirana_varijabla naziv="DomainObject.Predmet.OstaliListNazivFormated_1">
      <item>Arsen Stipinović</item>
      <item>Aleksandra Simić</item>
    </derivirana_varijabla>
  </DomainObject.Predmet.OstaliListNazivFormated>
  <DomainObject.Predmet.OstaliListNazivFormatedOIB>
    <izvorni_sadrzaj>
      <item>Arsen Stipinović, OIB 83360526839</item>
      <item>Aleksandra Simić, OIB 15617248473</item>
    </izvorni_sadrzaj>
    <derivirana_varijabla naziv="DomainObject.Predmet.OstaliListNazivFormatedOIB_1">
      <item>Arsen Stipinović, OIB 83360526839</item>
      <item>Aleksandra Simić, OIB 15617248473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10. veljače 2022.</izvorni_sadrzaj>
    <derivirana_varijabla naziv="DomainObject.Datum_1">10. veljače 2022.</derivirana_varijabla>
  </DomainObject.Datum>
  <DomainObject.PoslovniBrojDokumenta>
    <izvorni_sadrzaj>St-410/2021-34</izvorni_sadrzaj>
    <derivirana_varijabla naziv="DomainObject.PoslovniBrojDokumenta_1">St-410/2021-34</derivirana_varijabla>
  </DomainObject.PoslovniBrojDokumenta>
  <DomainObject.Predmet.StrankaIDrugi>
    <izvorni_sadrzaj>KOLPOS d.o.o. PULA</izvorni_sadrzaj>
    <derivirana_varijabla naziv="DomainObject.Predmet.StrankaIDrugi_1">KOLPOS d.o.o. PULA</derivirana_varijabla>
  </DomainObject.Predmet.StrankaIDrugi>
  <DomainObject.Predmet.ProtustrankaIDrugi>
    <izvorni_sadrzaj>KOLPOS d.o.o. PULA</izvorni_sadrzaj>
    <derivirana_varijabla naziv="DomainObject.Predmet.ProtustrankaIDrugi_1">KOLPOS d.o.o. PULA</derivirana_varijabla>
  </DomainObject.Predmet.ProtustrankaIDrugi>
  <DomainObject.Predmet.StrankaIDrugiAdressOIB>
    <izvorni_sadrzaj>KOLPOS d.o.o. PULA, OIB 72947421396, Braće Čeh 48 A, 52100 Pula</izvorni_sadrzaj>
    <derivirana_varijabla naziv="DomainObject.Predmet.StrankaIDrugiAdressOIB_1">KOLPOS d.o.o. PULA, OIB 72947421396, Braće Čeh 48 A, 52100 Pula</derivirana_varijabla>
  </DomainObject.Predmet.StrankaIDrugiAdressOIB>
  <DomainObject.Predmet.ProtustrankaIDrugiAdressOIB>
    <izvorni_sadrzaj>KOLPOS d.o.o. PULA, OIB 72947421396, Braće Čeh 48 A, 52100 Pula</izvorni_sadrzaj>
    <derivirana_varijabla naziv="DomainObject.Predmet.ProtustrankaIDrugiAdressOIB_1">KOLPOS d.o.o. PULA, OIB 72947421396, Braće Čeh 48 A,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KOLPOS d.o.o. PULA</item>
      <item>KOLPOS d.o.o. PULA</item>
      <item>Arsen Stipinović</item>
      <item>Aleksandra Simić</item>
    </izvorni_sadrzaj>
    <derivirana_varijabla naziv="DomainObject.Predmet.SudioniciListNaziv_1">
      <item>KOLPOS d.o.o. PULA</item>
      <item>KOLPOS d.o.o. PULA</item>
      <item>Arsen Stipinović</item>
      <item>Aleksandra Simić</item>
    </derivirana_varijabla>
  </DomainObject.Predmet.SudioniciListNaziv>
  <DomainObject.Predmet.SudioniciListAdressOIB>
    <izvorni_sadrzaj>
      <item>KOLPOS d.o.o. PULA, OIB 72947421396, Braće Čeh 48 A,52100 Pula</item>
      <item>KOLPOS d.o.o. PULA, OIB 72947421396, Braće Čeh 48 A,52100 Pula</item>
      <item>Arsen Stipinović, OIB 83360526839, Zagrad 3,51557 Cres</item>
      <item>Aleksandra Simić, OIB 15617248473, Dobrilina ulica 12,52100 Pula</item>
    </izvorni_sadrzaj>
    <derivirana_varijabla naziv="DomainObject.Predmet.SudioniciListAdressOIB_1">
      <item>KOLPOS d.o.o. PULA, OIB 72947421396, Braće Čeh 48 A,52100 Pula</item>
      <item>KOLPOS d.o.o. PULA, OIB 72947421396, Braće Čeh 48 A,52100 Pula</item>
      <item>Arsen Stipinović, OIB 83360526839, Zagrad 3,51557 Cres</item>
      <item>Aleksandra Simić, OIB 15617248473, Dobrilina ulica 12,52100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72947421396</item>
      <item>, OIB 72947421396</item>
      <item>, OIB 83360526839</item>
      <item>, OIB 15617248473</item>
    </izvorni_sadrzaj>
    <derivirana_varijabla naziv="DomainObject.Predmet.SudioniciListNazivOIB_1">
      <item>, OIB 72947421396</item>
      <item>, OIB 72947421396</item>
      <item>, OIB 83360526839</item>
      <item>, OIB 15617248473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Debelić, OIB 14888255196, Put Bože Felkera 33, 51000 Rijeka</item>
    </izvorni_sadrzaj>
    <derivirana_varijabla naziv="DomainObject.Predmet.StecajniUpraviteljiListAddressOIB_1">
      <item>Boris Debelić, OIB 14888255196, Put Bože Felkera 33,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7. lipnja 2021.</izvorni_sadrzaj>
    <derivirana_varijabla naziv="DomainObject.Predmet.DatumPocetkaProcesa_1">7. lipnja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Ministarstvo Pravosuda Republike Hrvatske</properties:Company>
  <properties:Pages>1</properties:Pages>
  <properties:Words>200</properties:Words>
  <properties:Characters>1083</properties:Characters>
  <properties:Lines>48</properties:Lines>
  <properties:Paragraphs>25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1470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2022-02-10T11:04:00Z</dcterms:created>
  <dc:creator>Karin Vicel</dc:creator>
  <dc:description/>
  <cp:keywords/>
  <cp:lastModifiedBy>Karin Vicel</cp:lastModifiedBy>
  <cp:lastPrinted>2022-02-10T11:04:00Z</cp:lastPrinted>
  <dcterms:modified xmlns:xsi="http://www.w3.org/2001/XMLSchema-instance" xsi:type="dcterms:W3CDTF">2022-02-10T11:11:00Z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St-410/2021-34 / Zapisnik - Ročište za glasovanje o planu restrukturiranja (Zapisnik - glasovanje o planu restrukturiranja - odgoda.docx)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